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0" w:rsidRDefault="00776C50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0021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7D027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00216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7D027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143C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00216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E27641">
        <w:rPr>
          <w:rFonts w:ascii="Times New Roman" w:hAnsi="Times New Roman" w:cs="Times New Roman"/>
          <w:sz w:val="28"/>
          <w:szCs w:val="28"/>
        </w:rPr>
        <w:t xml:space="preserve"> </w:t>
      </w:r>
      <w:r w:rsidR="00776C5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0569F">
        <w:rPr>
          <w:rFonts w:ascii="Times New Roman" w:hAnsi="Times New Roman" w:cs="Times New Roman"/>
          <w:sz w:val="28"/>
          <w:szCs w:val="28"/>
        </w:rPr>
        <w:t>17.03.</w:t>
      </w:r>
      <w:r w:rsidR="00776C50">
        <w:rPr>
          <w:rFonts w:ascii="Times New Roman" w:hAnsi="Times New Roman" w:cs="Times New Roman"/>
          <w:sz w:val="28"/>
          <w:szCs w:val="28"/>
        </w:rPr>
        <w:t>2015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776C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713335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B93B8A" w:rsidRPr="00E539B1">
        <w:rPr>
          <w:rFonts w:ascii="Times New Roman" w:hAnsi="Times New Roman" w:cs="Times New Roman"/>
          <w:sz w:val="28"/>
          <w:szCs w:val="28"/>
        </w:rPr>
        <w:t>»,</w:t>
      </w:r>
      <w:r w:rsidR="00776C50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F35FD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0569F">
        <w:rPr>
          <w:rFonts w:ascii="Times New Roman" w:hAnsi="Times New Roman" w:cs="Times New Roman"/>
          <w:sz w:val="28"/>
          <w:szCs w:val="28"/>
        </w:rPr>
        <w:t>17.03</w:t>
      </w:r>
      <w:r w:rsidR="006A3B84">
        <w:rPr>
          <w:rFonts w:ascii="Times New Roman" w:hAnsi="Times New Roman" w:cs="Times New Roman"/>
          <w:sz w:val="28"/>
          <w:szCs w:val="28"/>
        </w:rPr>
        <w:t>.2015 года)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776C5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11C" w:rsidRPr="001B411C">
        <w:rPr>
          <w:rFonts w:ascii="Times New Roman" w:hAnsi="Times New Roman" w:cs="Times New Roman"/>
          <w:sz w:val="28"/>
          <w:szCs w:val="28"/>
        </w:rPr>
        <w:t>,</w:t>
      </w:r>
      <w:r w:rsidR="001B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776C50">
        <w:rPr>
          <w:rFonts w:ascii="Times New Roman" w:hAnsi="Times New Roman" w:cs="Times New Roman"/>
          <w:sz w:val="28"/>
          <w:szCs w:val="28"/>
        </w:rPr>
        <w:t>я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 в редакции согласно приложени</w:t>
      </w:r>
      <w:r w:rsidR="00776C50">
        <w:rPr>
          <w:rFonts w:ascii="Times New Roman" w:hAnsi="Times New Roman" w:cs="Times New Roman"/>
          <w:sz w:val="28"/>
          <w:szCs w:val="28"/>
        </w:rPr>
        <w:t>ям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713335" w:rsidRPr="006A3B84" w:rsidRDefault="00713335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335">
        <w:rPr>
          <w:rFonts w:ascii="Times New Roman" w:hAnsi="Times New Roman" w:cs="Times New Roman"/>
          <w:sz w:val="28"/>
          <w:szCs w:val="28"/>
        </w:rPr>
        <w:t>Приложения №1-6 к муниципальной программе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6A3B84" w:rsidRPr="00713335" w:rsidRDefault="006A3B84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муниципальную программу приложения №2 к Постановлению приложениями №</w:t>
      </w:r>
      <w:r w:rsidR="00B0569F">
        <w:rPr>
          <w:rFonts w:ascii="Times New Roman" w:hAnsi="Times New Roman" w:cs="Times New Roman"/>
          <w:sz w:val="28"/>
          <w:szCs w:val="28"/>
        </w:rPr>
        <w:t>10,11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</w:t>
      </w:r>
      <w:r w:rsidR="00BE4CBF">
        <w:rPr>
          <w:rFonts w:ascii="Times New Roman" w:hAnsi="Times New Roman" w:cs="Times New Roman"/>
          <w:sz w:val="28"/>
          <w:szCs w:val="28"/>
        </w:rPr>
        <w:t>3,4</w:t>
      </w:r>
      <w:r w:rsidR="00B0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C50" w:rsidRPr="00B93B8A" w:rsidRDefault="00776C50" w:rsidP="00776C5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6C50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539B1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7D0273">
        <w:rPr>
          <w:rFonts w:ascii="Times New Roman" w:hAnsi="Times New Roman" w:cs="Times New Roman"/>
          <w:sz w:val="24"/>
          <w:szCs w:val="24"/>
        </w:rPr>
        <w:t>__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7D0273">
        <w:rPr>
          <w:rFonts w:ascii="Times New Roman" w:hAnsi="Times New Roman" w:cs="Times New Roman"/>
          <w:sz w:val="24"/>
          <w:szCs w:val="24"/>
        </w:rPr>
        <w:t>___</w:t>
      </w:r>
      <w:r w:rsidR="00804C57">
        <w:rPr>
          <w:rFonts w:ascii="Times New Roman" w:hAnsi="Times New Roman" w:cs="Times New Roman"/>
          <w:sz w:val="24"/>
          <w:szCs w:val="24"/>
        </w:rPr>
        <w:t>_</w:t>
      </w:r>
      <w:r w:rsidR="0046715C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7F2654">
        <w:rPr>
          <w:rFonts w:ascii="Times New Roman" w:hAnsi="Times New Roman" w:cs="Times New Roman"/>
          <w:sz w:val="24"/>
          <w:szCs w:val="24"/>
        </w:rPr>
        <w:t>_</w:t>
      </w:r>
      <w:r w:rsidR="007D0273">
        <w:rPr>
          <w:rFonts w:ascii="Times New Roman" w:hAnsi="Times New Roman" w:cs="Times New Roman"/>
          <w:sz w:val="24"/>
          <w:szCs w:val="24"/>
        </w:rPr>
        <w:t>___</w:t>
      </w:r>
      <w:r w:rsidR="007F2654">
        <w:rPr>
          <w:rFonts w:ascii="Times New Roman" w:hAnsi="Times New Roman" w:cs="Times New Roman"/>
          <w:sz w:val="24"/>
          <w:szCs w:val="24"/>
        </w:rPr>
        <w:t>_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9B55F1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55654,6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9B55F1" w:rsidP="0015543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="00155430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7F2654" w:rsidP="009B55F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  <w:r w:rsidR="009B55F1">
                    <w:rPr>
                      <w:bCs/>
                      <w:color w:val="000000" w:themeColor="text1"/>
                    </w:rPr>
                    <w:t>5014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Осуществление технического надзора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усл</w:t>
                  </w:r>
                </w:p>
              </w:tc>
              <w:tc>
                <w:tcPr>
                  <w:tcW w:w="1044" w:type="dxa"/>
                </w:tcPr>
                <w:p w:rsidR="007F2654" w:rsidRPr="00EF3A47" w:rsidRDefault="00155430" w:rsidP="0015543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ул.Юты Бондаровской с заменой водопропускных труб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3400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1.5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ул.Никольская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5500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1.6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ул.Константиновская  от Эрлеровского бульвара до ул.Никольской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4127</w:t>
                  </w:r>
                </w:p>
              </w:tc>
            </w:tr>
            <w:tr w:rsidR="009B55F1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9B55F1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1.7</w:t>
                  </w:r>
                </w:p>
              </w:tc>
              <w:tc>
                <w:tcPr>
                  <w:tcW w:w="5556" w:type="dxa"/>
                </w:tcPr>
                <w:p w:rsidR="009B55F1" w:rsidRDefault="009B55F1" w:rsidP="009B55F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Текущий ремонт проезжей части вокруг площади Аврова</w:t>
                  </w:r>
                </w:p>
              </w:tc>
              <w:tc>
                <w:tcPr>
                  <w:tcW w:w="1186" w:type="dxa"/>
                </w:tcPr>
                <w:p w:rsidR="009B55F1" w:rsidRDefault="009B55F1" w:rsidP="009B55F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Default="009B55F1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299</w:t>
                  </w:r>
                </w:p>
              </w:tc>
            </w:tr>
            <w:tr w:rsidR="009B55F1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9B55F1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9B55F1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9B55F1" w:rsidRPr="00EF3A47" w:rsidRDefault="009B55F1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9B55F1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173116м2*12мес)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9B55F1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9B55F1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9B55F1" w:rsidRPr="00EF3A47" w:rsidRDefault="009B55F1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9B55F1" w:rsidRPr="00EF3A47" w:rsidTr="00EC48F2">
              <w:tc>
                <w:tcPr>
                  <w:tcW w:w="8320" w:type="dxa"/>
                  <w:gridSpan w:val="4"/>
                </w:tcPr>
                <w:p w:rsidR="009B55F1" w:rsidRPr="00EF3A47" w:rsidRDefault="009B55F1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9B55F1" w:rsidRPr="00EF3A47" w:rsidRDefault="009B55F1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7F2654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</w:t>
                  </w:r>
                  <w:r w:rsidRPr="00EF3A47">
                    <w:rPr>
                      <w:color w:val="000000" w:themeColor="text1"/>
                    </w:rPr>
                    <w:lastRenderedPageBreak/>
                    <w:t xml:space="preserve">d= до 1м, 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lastRenderedPageBreak/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4D4535" w:rsidP="004D453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Смена бордюрного камня</w:t>
                  </w:r>
                </w:p>
              </w:tc>
              <w:tc>
                <w:tcPr>
                  <w:tcW w:w="1186" w:type="dxa"/>
                </w:tcPr>
                <w:p w:rsidR="009B55F1" w:rsidRPr="00EF3A47" w:rsidRDefault="004D4535" w:rsidP="004D45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шт</w:t>
                  </w:r>
                </w:p>
              </w:tc>
              <w:tc>
                <w:tcPr>
                  <w:tcW w:w="1044" w:type="dxa"/>
                </w:tcPr>
                <w:p w:rsidR="009B55F1" w:rsidRPr="00EF3A47" w:rsidRDefault="004D4535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5E69" w:rsidRDefault="002C5E6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A462E2">
        <w:rPr>
          <w:rFonts w:ascii="Times New Roman" w:hAnsi="Times New Roman" w:cs="Times New Roman"/>
          <w:sz w:val="24"/>
          <w:szCs w:val="24"/>
        </w:rPr>
        <w:t>___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___________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_</w:t>
      </w:r>
      <w:r w:rsidR="00A462E2">
        <w:rPr>
          <w:rFonts w:ascii="Times New Roman" w:hAnsi="Times New Roman" w:cs="Times New Roman"/>
          <w:sz w:val="24"/>
          <w:szCs w:val="24"/>
        </w:rPr>
        <w:t>__</w:t>
      </w:r>
      <w:r w:rsidR="00027E2D">
        <w:rPr>
          <w:rFonts w:ascii="Times New Roman" w:hAnsi="Times New Roman" w:cs="Times New Roman"/>
          <w:sz w:val="24"/>
          <w:szCs w:val="24"/>
        </w:rPr>
        <w:t>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A462E2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A462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»____</w:t>
            </w:r>
            <w:r w:rsidR="00A462E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62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610A28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2C5E69" w:rsidRPr="000845D3" w:rsidRDefault="002C5E69" w:rsidP="002C5E69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2C5E69" w:rsidTr="000A2985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2C5E69" w:rsidTr="000A2985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0A2985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0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</w:tbl>
    <w:p w:rsidR="007B6937" w:rsidRPr="007B6937" w:rsidRDefault="007B6937" w:rsidP="007B6937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26030A" w:rsidRDefault="00610A28" w:rsidP="00FA16E6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lastRenderedPageBreak/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tbl>
      <w:tblPr>
        <w:tblStyle w:val="aa"/>
        <w:tblW w:w="9993" w:type="dxa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BB4664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BB4664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BB4664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BB4664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AB57C4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430">
              <w:rPr>
                <w:rFonts w:ascii="Times New Roman" w:hAnsi="Times New Roman" w:cs="Times New Roman"/>
              </w:rPr>
              <w:t>2</w:t>
            </w:r>
          </w:p>
        </w:tc>
      </w:tr>
      <w:tr w:rsidR="00E83BB2" w:rsidRPr="0037704E" w:rsidTr="00BB4664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25014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технического надзора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</w:t>
            </w:r>
          </w:p>
        </w:tc>
        <w:tc>
          <w:tcPr>
            <w:tcW w:w="1044" w:type="dxa"/>
          </w:tcPr>
          <w:p w:rsidR="00BB4664" w:rsidRDefault="00155430" w:rsidP="001554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4300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</w:tcPr>
          <w:p w:rsidR="00BB4664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4127</w:t>
            </w:r>
          </w:p>
        </w:tc>
      </w:tr>
      <w:tr w:rsidR="001315CB" w:rsidRPr="0037704E" w:rsidTr="00BB4664">
        <w:trPr>
          <w:trHeight w:val="405"/>
        </w:trPr>
        <w:tc>
          <w:tcPr>
            <w:tcW w:w="675" w:type="dxa"/>
          </w:tcPr>
          <w:p w:rsidR="001315CB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8" w:type="dxa"/>
          </w:tcPr>
          <w:p w:rsidR="001315CB" w:rsidRDefault="001315CB" w:rsidP="001315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</w:tcPr>
          <w:p w:rsidR="001315CB" w:rsidRDefault="001315CB" w:rsidP="00131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</w:p>
        </w:tc>
      </w:tr>
      <w:tr w:rsidR="001315CB" w:rsidRPr="0037704E" w:rsidTr="00BB4664">
        <w:trPr>
          <w:trHeight w:val="283"/>
        </w:trPr>
        <w:tc>
          <w:tcPr>
            <w:tcW w:w="9993" w:type="dxa"/>
            <w:gridSpan w:val="4"/>
          </w:tcPr>
          <w:p w:rsidR="001315CB" w:rsidRPr="00A3224F" w:rsidRDefault="001315CB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1315CB" w:rsidRPr="0037704E" w:rsidTr="00BB4664">
        <w:trPr>
          <w:trHeight w:val="260"/>
        </w:trPr>
        <w:tc>
          <w:tcPr>
            <w:tcW w:w="9993" w:type="dxa"/>
            <w:gridSpan w:val="4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1315CB" w:rsidRPr="0037704E" w:rsidTr="00BB4664">
        <w:trPr>
          <w:trHeight w:val="433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Pr="0037704E">
              <w:rPr>
                <w:color w:val="000000"/>
              </w:rPr>
              <w:t>Группы Б</w:t>
            </w:r>
          </w:p>
          <w:p w:rsidR="001315CB" w:rsidRPr="0037704E" w:rsidRDefault="001315CB" w:rsidP="008E54DB">
            <w:r w:rsidRPr="0037704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1315CB" w:rsidRPr="0037704E" w:rsidTr="00BB4664">
        <w:trPr>
          <w:trHeight w:val="525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Pr="0037704E">
              <w:rPr>
                <w:color w:val="000000"/>
              </w:rPr>
              <w:t xml:space="preserve"> Группы В</w:t>
            </w:r>
          </w:p>
          <w:p w:rsidR="001315CB" w:rsidRPr="0037704E" w:rsidRDefault="001315CB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>
              <w:rPr>
                <w:color w:val="000000"/>
              </w:rPr>
              <w:t>077392</w:t>
            </w:r>
          </w:p>
        </w:tc>
      </w:tr>
      <w:tr w:rsidR="001315CB" w:rsidRPr="0037704E" w:rsidTr="00BB4664">
        <w:trPr>
          <w:trHeight w:val="547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1</w:t>
            </w:r>
          </w:p>
          <w:p w:rsidR="001315CB" w:rsidRPr="0037704E" w:rsidRDefault="001315CB" w:rsidP="008E54DB">
            <w:r w:rsidRPr="0037704E">
              <w:t xml:space="preserve"> (</w:t>
            </w:r>
            <w:r>
              <w:t>20793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1315CB" w:rsidRPr="0037704E" w:rsidTr="00BB4664">
        <w:trPr>
          <w:trHeight w:val="569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2</w:t>
            </w:r>
          </w:p>
          <w:p w:rsidR="001315CB" w:rsidRPr="0037704E" w:rsidRDefault="001315CB" w:rsidP="008E54DB">
            <w:pPr>
              <w:jc w:val="both"/>
            </w:pPr>
            <w:r w:rsidRPr="0037704E">
              <w:t xml:space="preserve"> (</w:t>
            </w:r>
            <w:r>
              <w:t>18962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1315CB" w:rsidRPr="0037704E" w:rsidTr="00BB4664">
        <w:tc>
          <w:tcPr>
            <w:tcW w:w="9993" w:type="dxa"/>
            <w:gridSpan w:val="4"/>
          </w:tcPr>
          <w:p w:rsidR="001315CB" w:rsidRDefault="001315CB" w:rsidP="00803F1C">
            <w:pPr>
              <w:jc w:val="center"/>
              <w:rPr>
                <w:b/>
              </w:rPr>
            </w:pPr>
          </w:p>
          <w:p w:rsidR="001315CB" w:rsidRPr="0037704E" w:rsidRDefault="001315CB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1315CB" w:rsidRPr="0037704E" w:rsidRDefault="001315CB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1315CB" w:rsidRPr="00AF1B06" w:rsidRDefault="001315CB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BB4664">
            <w:pPr>
              <w:jc w:val="center"/>
              <w:rPr>
                <w:bCs/>
              </w:rPr>
            </w:pPr>
            <w:r>
              <w:rPr>
                <w:bCs/>
              </w:rPr>
              <w:t>29000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1315CB" w:rsidRPr="00AF1B06" w:rsidRDefault="001315CB" w:rsidP="008C0A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AF1B06">
              <w:rPr>
                <w:bCs/>
              </w:rPr>
              <w:t>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1315CB" w:rsidRPr="00EF3A47" w:rsidTr="00BB4664">
        <w:trPr>
          <w:trHeight w:val="213"/>
        </w:trPr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1315CB" w:rsidRPr="00EF3A47" w:rsidRDefault="001315CB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BB466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13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Смена бордюрного камня</w:t>
            </w:r>
          </w:p>
        </w:tc>
        <w:tc>
          <w:tcPr>
            <w:tcW w:w="1186" w:type="dxa"/>
          </w:tcPr>
          <w:p w:rsidR="001315CB" w:rsidRPr="00EF3A47" w:rsidRDefault="001315CB" w:rsidP="0013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</w:t>
            </w:r>
          </w:p>
        </w:tc>
        <w:tc>
          <w:tcPr>
            <w:tcW w:w="1044" w:type="dxa"/>
          </w:tcPr>
          <w:p w:rsidR="001315CB" w:rsidRPr="00EF3A47" w:rsidRDefault="001315CB" w:rsidP="0013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817"/>
        <w:gridCol w:w="3260"/>
        <w:gridCol w:w="1186"/>
        <w:gridCol w:w="1044"/>
        <w:gridCol w:w="1249"/>
        <w:gridCol w:w="1109"/>
        <w:gridCol w:w="1790"/>
      </w:tblGrid>
      <w:tr w:rsidR="00914934" w:rsidTr="00914934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14934" w:rsidTr="00914934">
        <w:trPr>
          <w:trHeight w:val="6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</w:tr>
      <w:tr w:rsidR="00914934" w:rsidTr="00914934">
        <w:trPr>
          <w:trHeight w:val="421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022115" w:rsidTr="00914934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звеньев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5" w:rsidRDefault="00AB57C4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AB57C4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5543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I-III</w:t>
            </w:r>
          </w:p>
          <w:p w:rsidR="00022115" w:rsidRPr="00B93E09" w:rsidRDefault="00022115" w:rsidP="007D02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5" w:rsidRDefault="00AB57C4" w:rsidP="00914934">
            <w:pPr>
              <w:jc w:val="center"/>
            </w:pPr>
            <w:r>
              <w:t>29</w:t>
            </w:r>
            <w:r w:rsidR="00155430">
              <w:t>2,0</w:t>
            </w:r>
          </w:p>
          <w:p w:rsidR="00022115" w:rsidRDefault="00022115" w:rsidP="00914934">
            <w:pPr>
              <w:jc w:val="center"/>
            </w:pPr>
          </w:p>
          <w:p w:rsidR="00022115" w:rsidRDefault="00022115" w:rsidP="0091493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BD31CF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022115" w:rsidRDefault="00022115" w:rsidP="00BD31CF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1315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315CB">
              <w:rPr>
                <w:bCs/>
                <w:lang w:eastAsia="en-US"/>
              </w:rPr>
              <w:t>5014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jc w:val="center"/>
              <w:rPr>
                <w:lang w:eastAsia="en-US"/>
              </w:rPr>
            </w:pPr>
            <w:r>
              <w:t>163,8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B93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jc w:val="center"/>
            </w:pPr>
            <w:r>
              <w:t>2275,4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№7</w:t>
            </w:r>
          </w:p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jc w:val="center"/>
            </w:pPr>
            <w:r>
              <w:t>3063,0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№8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jc w:val="center"/>
            </w:pPr>
            <w:r>
              <w:t>2207,2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№9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м2.</w:t>
            </w: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AB57C4" w:rsidRPr="00B93E09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jc w:val="center"/>
            </w:pPr>
            <w:r>
              <w:t>157,8</w:t>
            </w: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№10</w:t>
            </w:r>
          </w:p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12708,2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AB57C4" w:rsidTr="00914934">
        <w:trPr>
          <w:trHeight w:val="20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AB57C4" w:rsidTr="00A5530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4142,0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14825,9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 w:rsidRPr="00914934">
              <w:rPr>
                <w:color w:val="000000" w:themeColor="text1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4113,6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26969,1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155,4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lang w:eastAsia="en-US"/>
              </w:rPr>
            </w:pPr>
            <w:r>
              <w:t>524,0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AB57C4" w:rsidRDefault="00AB57C4" w:rsidP="0091493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27493,1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660,0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патрубков в зимний период  с помощью </w:t>
            </w:r>
            <w:r>
              <w:rPr>
                <w:color w:val="000000"/>
              </w:rPr>
              <w:lastRenderedPageBreak/>
              <w:t>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154,4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024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112,3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7357,4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1209,0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Смена бортового камня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022115" w:rsidRDefault="00AB57C4" w:rsidP="000221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/>
              </w:rPr>
              <w:t>96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№11</w:t>
            </w:r>
          </w:p>
          <w:p w:rsidR="00AB57C4" w:rsidRDefault="00AB57C4" w:rsidP="00AB5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Локальная смета 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440,7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14326,6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0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41819,7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A0241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Составление и проверка сметных расчетов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Оформление ордеров ГАТИ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7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7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BD3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55654,6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D3CEE" w:rsidRDefault="000D3CEE" w:rsidP="000D3CEE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bCs/>
          <w:sz w:val="24"/>
          <w:szCs w:val="24"/>
        </w:rPr>
        <w:t>содержанию дорог.</w:t>
      </w:r>
    </w:p>
    <w:p w:rsidR="000D3CEE" w:rsidRDefault="000D3CEE" w:rsidP="000D3CEE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замене звеньев водопропускных труб.</w:t>
      </w:r>
    </w:p>
    <w:p w:rsidR="000D3CEE" w:rsidRPr="00E30138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№3: Расчет стоимости по  содержанию дорог на 2015г.</w:t>
      </w:r>
    </w:p>
    <w:p w:rsidR="000D3CEE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№4:  Расчет стоимости осуществления технического надзора - на 1 (одном) листе.</w:t>
      </w:r>
    </w:p>
    <w:p w:rsidR="000D3CEE" w:rsidRDefault="000D3CEE" w:rsidP="000D3CEE">
      <w:pPr>
        <w:pStyle w:val="ConsPlusNonformat"/>
        <w:widowControl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 xml:space="preserve">Приложение №5: Расчет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 xml:space="preserve">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>на комплексную уборку дорог и тротуаров</w:t>
      </w:r>
    </w:p>
    <w:p w:rsidR="006A3B84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 Расчет стоимости оформления ордеров ГАТИ 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№7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ул.Юты Бондаровской с заменой водопропускных труб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№8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ул.Никольская.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№9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ул.Константиновская от Эрлеровского бульвара до ул.Никольская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806" w:rsidRDefault="007F4806" w:rsidP="007F4806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№10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проезда вокруг площади Аврова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806" w:rsidRDefault="007F4806" w:rsidP="007F4806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№11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смене бордюрного камня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335" w:rsidRPr="00215280" w:rsidRDefault="00713335" w:rsidP="0071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Pr="00215280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D7" w:rsidRDefault="00EE76D7" w:rsidP="00406891">
      <w:pPr>
        <w:spacing w:after="0" w:line="240" w:lineRule="auto"/>
      </w:pPr>
      <w:r>
        <w:separator/>
      </w:r>
    </w:p>
  </w:endnote>
  <w:endnote w:type="continuationSeparator" w:id="1">
    <w:p w:rsidR="00EE76D7" w:rsidRDefault="00EE76D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D7" w:rsidRDefault="00EE76D7" w:rsidP="00406891">
      <w:pPr>
        <w:spacing w:after="0" w:line="240" w:lineRule="auto"/>
      </w:pPr>
      <w:r>
        <w:separator/>
      </w:r>
    </w:p>
  </w:footnote>
  <w:footnote w:type="continuationSeparator" w:id="1">
    <w:p w:rsidR="00EE76D7" w:rsidRDefault="00EE76D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EF7248" w:rsidRDefault="00EF7248">
        <w:pPr>
          <w:pStyle w:val="a6"/>
          <w:jc w:val="right"/>
        </w:pPr>
        <w:r>
          <w:t xml:space="preserve"> </w:t>
        </w:r>
      </w:p>
    </w:sdtContent>
  </w:sdt>
  <w:p w:rsidR="00EF7248" w:rsidRDefault="00EF72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2115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3CEE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665A"/>
    <w:rsid w:val="000F6759"/>
    <w:rsid w:val="000F7B57"/>
    <w:rsid w:val="00100216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5B5C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15CB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2E1"/>
    <w:rsid w:val="00150861"/>
    <w:rsid w:val="00150C3F"/>
    <w:rsid w:val="00152010"/>
    <w:rsid w:val="0015227E"/>
    <w:rsid w:val="00152BCA"/>
    <w:rsid w:val="00152FBA"/>
    <w:rsid w:val="00154D09"/>
    <w:rsid w:val="00155430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2196"/>
    <w:rsid w:val="001A4092"/>
    <w:rsid w:val="001A56FF"/>
    <w:rsid w:val="001A5BFC"/>
    <w:rsid w:val="001A6CC8"/>
    <w:rsid w:val="001A755A"/>
    <w:rsid w:val="001B01DD"/>
    <w:rsid w:val="001B1248"/>
    <w:rsid w:val="001B411C"/>
    <w:rsid w:val="001B4FA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155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0B68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BA6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5F3A"/>
    <w:rsid w:val="00256B92"/>
    <w:rsid w:val="00256F75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128A"/>
    <w:rsid w:val="002A14D3"/>
    <w:rsid w:val="002A2651"/>
    <w:rsid w:val="002A3ECF"/>
    <w:rsid w:val="002A596B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ACE"/>
    <w:rsid w:val="002C4B4E"/>
    <w:rsid w:val="002C5DEC"/>
    <w:rsid w:val="002C5E69"/>
    <w:rsid w:val="002C5F7C"/>
    <w:rsid w:val="002C74C9"/>
    <w:rsid w:val="002D0AED"/>
    <w:rsid w:val="002D0BA9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6E1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31B"/>
    <w:rsid w:val="003B29C9"/>
    <w:rsid w:val="003B2AE9"/>
    <w:rsid w:val="003B3802"/>
    <w:rsid w:val="003B5E65"/>
    <w:rsid w:val="003B797D"/>
    <w:rsid w:val="003B7B3F"/>
    <w:rsid w:val="003C00E7"/>
    <w:rsid w:val="003C2016"/>
    <w:rsid w:val="003C2C84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C53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7FC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4E6E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02B8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535"/>
    <w:rsid w:val="004D49D2"/>
    <w:rsid w:val="004D511B"/>
    <w:rsid w:val="004D7FBC"/>
    <w:rsid w:val="004E039F"/>
    <w:rsid w:val="004E1B6D"/>
    <w:rsid w:val="004E1D8E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6774"/>
    <w:rsid w:val="00557E67"/>
    <w:rsid w:val="00557E9F"/>
    <w:rsid w:val="005609CA"/>
    <w:rsid w:val="00561721"/>
    <w:rsid w:val="00561D22"/>
    <w:rsid w:val="0056221F"/>
    <w:rsid w:val="00562352"/>
    <w:rsid w:val="00563403"/>
    <w:rsid w:val="00563A26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92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573C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376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A2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1EB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28"/>
    <w:rsid w:val="0061195F"/>
    <w:rsid w:val="00612C62"/>
    <w:rsid w:val="006143C8"/>
    <w:rsid w:val="00614A05"/>
    <w:rsid w:val="00614E2E"/>
    <w:rsid w:val="00615B54"/>
    <w:rsid w:val="00615B9A"/>
    <w:rsid w:val="00615C8C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B84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78E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3335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2C59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C50"/>
    <w:rsid w:val="00776EEA"/>
    <w:rsid w:val="00777891"/>
    <w:rsid w:val="00777B78"/>
    <w:rsid w:val="007806A9"/>
    <w:rsid w:val="00780B9D"/>
    <w:rsid w:val="00781488"/>
    <w:rsid w:val="00781676"/>
    <w:rsid w:val="00781D9F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08E6"/>
    <w:rsid w:val="007A3AC4"/>
    <w:rsid w:val="007A3E83"/>
    <w:rsid w:val="007A4765"/>
    <w:rsid w:val="007A4D91"/>
    <w:rsid w:val="007A66C2"/>
    <w:rsid w:val="007A7F52"/>
    <w:rsid w:val="007A7FD7"/>
    <w:rsid w:val="007B1C0D"/>
    <w:rsid w:val="007B2D0D"/>
    <w:rsid w:val="007B2D88"/>
    <w:rsid w:val="007B34EF"/>
    <w:rsid w:val="007B3A4F"/>
    <w:rsid w:val="007B3A58"/>
    <w:rsid w:val="007B618D"/>
    <w:rsid w:val="007B649F"/>
    <w:rsid w:val="007B6937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0273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654"/>
    <w:rsid w:val="007F30BD"/>
    <w:rsid w:val="007F3A18"/>
    <w:rsid w:val="007F3E14"/>
    <w:rsid w:val="007F4806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1DB0"/>
    <w:rsid w:val="008736C0"/>
    <w:rsid w:val="00873B16"/>
    <w:rsid w:val="008741B9"/>
    <w:rsid w:val="00874D0C"/>
    <w:rsid w:val="0087521C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9AC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D47AC"/>
    <w:rsid w:val="008E0D4A"/>
    <w:rsid w:val="008E1C58"/>
    <w:rsid w:val="008E2291"/>
    <w:rsid w:val="008E314B"/>
    <w:rsid w:val="008E35EC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42D"/>
    <w:rsid w:val="00912716"/>
    <w:rsid w:val="00912AD2"/>
    <w:rsid w:val="009138A8"/>
    <w:rsid w:val="0091393E"/>
    <w:rsid w:val="00913997"/>
    <w:rsid w:val="00914934"/>
    <w:rsid w:val="00916CCF"/>
    <w:rsid w:val="00917B1A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1C6"/>
    <w:rsid w:val="00936B3A"/>
    <w:rsid w:val="00936DE5"/>
    <w:rsid w:val="00936E18"/>
    <w:rsid w:val="00937F32"/>
    <w:rsid w:val="0094064D"/>
    <w:rsid w:val="00941D21"/>
    <w:rsid w:val="00941D5C"/>
    <w:rsid w:val="00942C33"/>
    <w:rsid w:val="00943D8D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4CDE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23D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3BAE"/>
    <w:rsid w:val="009A5457"/>
    <w:rsid w:val="009A69CA"/>
    <w:rsid w:val="009A79DB"/>
    <w:rsid w:val="009A7C39"/>
    <w:rsid w:val="009B03B2"/>
    <w:rsid w:val="009B146B"/>
    <w:rsid w:val="009B1FAA"/>
    <w:rsid w:val="009B2776"/>
    <w:rsid w:val="009B388B"/>
    <w:rsid w:val="009B55F1"/>
    <w:rsid w:val="009B6AEA"/>
    <w:rsid w:val="009C1B3B"/>
    <w:rsid w:val="009C202A"/>
    <w:rsid w:val="009C2969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5AD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2415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4AB3"/>
    <w:rsid w:val="00A4629D"/>
    <w:rsid w:val="00A462E2"/>
    <w:rsid w:val="00A463AB"/>
    <w:rsid w:val="00A47256"/>
    <w:rsid w:val="00A50020"/>
    <w:rsid w:val="00A52112"/>
    <w:rsid w:val="00A544D9"/>
    <w:rsid w:val="00A55301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7C4"/>
    <w:rsid w:val="00AB5F76"/>
    <w:rsid w:val="00AB7752"/>
    <w:rsid w:val="00AB796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69F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31F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7A4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335"/>
    <w:rsid w:val="00B877C4"/>
    <w:rsid w:val="00B87B77"/>
    <w:rsid w:val="00B92345"/>
    <w:rsid w:val="00B93B8A"/>
    <w:rsid w:val="00B93E09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66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31CF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CB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E32"/>
    <w:rsid w:val="00C00F53"/>
    <w:rsid w:val="00C01C84"/>
    <w:rsid w:val="00C01F98"/>
    <w:rsid w:val="00C02CE0"/>
    <w:rsid w:val="00C03595"/>
    <w:rsid w:val="00C03E37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31F1"/>
    <w:rsid w:val="00C143B2"/>
    <w:rsid w:val="00C143CA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B53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67E46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C79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B7D13"/>
    <w:rsid w:val="00CC1563"/>
    <w:rsid w:val="00CC1667"/>
    <w:rsid w:val="00CC1E80"/>
    <w:rsid w:val="00CC22BB"/>
    <w:rsid w:val="00CC4154"/>
    <w:rsid w:val="00CC5786"/>
    <w:rsid w:val="00CC5ECF"/>
    <w:rsid w:val="00CC621C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E4F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6DCA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79A"/>
    <w:rsid w:val="00D9182B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3719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27641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5F44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037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E76D7"/>
    <w:rsid w:val="00EF0181"/>
    <w:rsid w:val="00EF064A"/>
    <w:rsid w:val="00EF1A3E"/>
    <w:rsid w:val="00EF21DF"/>
    <w:rsid w:val="00EF3A47"/>
    <w:rsid w:val="00EF4E35"/>
    <w:rsid w:val="00EF5CA7"/>
    <w:rsid w:val="00EF6A66"/>
    <w:rsid w:val="00EF7248"/>
    <w:rsid w:val="00EF7464"/>
    <w:rsid w:val="00F023EC"/>
    <w:rsid w:val="00F036D4"/>
    <w:rsid w:val="00F04067"/>
    <w:rsid w:val="00F0481F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FDA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6E6"/>
    <w:rsid w:val="00FA170C"/>
    <w:rsid w:val="00FA2348"/>
    <w:rsid w:val="00FA24F1"/>
    <w:rsid w:val="00FA3180"/>
    <w:rsid w:val="00FA50D9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791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9B1-2D28-488C-91C4-4E2E9F9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2015-06-03T10:36:00Z</cp:lastPrinted>
  <dcterms:created xsi:type="dcterms:W3CDTF">2015-05-25T14:55:00Z</dcterms:created>
  <dcterms:modified xsi:type="dcterms:W3CDTF">2015-07-17T15:08:00Z</dcterms:modified>
</cp:coreProperties>
</file>